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C3BAD2" w14:textId="4394E05C" w:rsidR="000F0342" w:rsidRDefault="000B5A7D" w:rsidP="000F0342">
      <w:pPr>
        <w:spacing w:after="0" w:line="240" w:lineRule="auto"/>
        <w:jc w:val="center"/>
        <w:rPr>
          <w:rFonts w:ascii="Times New Roman" w:hAnsi="Times New Roman" w:cs="Times New Roman"/>
          <w:b/>
          <w:bCs/>
          <w:sz w:val="28"/>
          <w:szCs w:val="28"/>
        </w:rPr>
      </w:pPr>
      <w:r w:rsidRPr="000F0342">
        <w:rPr>
          <w:rFonts w:ascii="Times New Roman" w:hAnsi="Times New Roman" w:cs="Times New Roman"/>
          <w:b/>
          <w:bCs/>
          <w:sz w:val="28"/>
          <w:szCs w:val="28"/>
        </w:rPr>
        <w:t xml:space="preserve">TRƯỜNG TIỂU HỌC </w:t>
      </w:r>
      <w:r w:rsidR="005D7CC4" w:rsidRPr="000F0342">
        <w:rPr>
          <w:rFonts w:ascii="Times New Roman" w:hAnsi="Times New Roman" w:cs="Times New Roman"/>
          <w:b/>
          <w:bCs/>
          <w:sz w:val="28"/>
          <w:szCs w:val="28"/>
        </w:rPr>
        <w:t>GIỒNG GĂNG</w:t>
      </w:r>
    </w:p>
    <w:p w14:paraId="0177CBEE" w14:textId="430BA4F2" w:rsidR="000B5A7D" w:rsidRPr="000F0342" w:rsidRDefault="000B5A7D" w:rsidP="000F0342">
      <w:pPr>
        <w:spacing w:after="0" w:line="240" w:lineRule="auto"/>
        <w:jc w:val="center"/>
        <w:rPr>
          <w:rFonts w:ascii="Times New Roman" w:hAnsi="Times New Roman" w:cs="Times New Roman"/>
          <w:sz w:val="28"/>
          <w:szCs w:val="28"/>
        </w:rPr>
      </w:pPr>
      <w:r w:rsidRPr="000F0342">
        <w:rPr>
          <w:rFonts w:ascii="Times New Roman" w:hAnsi="Times New Roman" w:cs="Times New Roman"/>
          <w:b/>
          <w:bCs/>
          <w:sz w:val="28"/>
          <w:szCs w:val="28"/>
        </w:rPr>
        <w:t>TUYÊN TRUYỀN, PHỔ BIẾN, GIÁO DỤC PHÁP LUẬT</w:t>
      </w:r>
      <w:r w:rsidRPr="000F0342">
        <w:rPr>
          <w:rFonts w:ascii="Times New Roman" w:hAnsi="Times New Roman" w:cs="Times New Roman"/>
          <w:b/>
          <w:bCs/>
          <w:sz w:val="28"/>
          <w:szCs w:val="28"/>
        </w:rPr>
        <w:br/>
        <w:t>—</w:t>
      </w:r>
    </w:p>
    <w:p w14:paraId="6BD727F3" w14:textId="77777777" w:rsidR="000B5A7D" w:rsidRPr="000F0342" w:rsidRDefault="000B5A7D" w:rsidP="000B5A7D">
      <w:pPr>
        <w:rPr>
          <w:rFonts w:ascii="Times New Roman" w:hAnsi="Times New Roman" w:cs="Times New Roman"/>
          <w:sz w:val="28"/>
          <w:szCs w:val="28"/>
        </w:rPr>
      </w:pPr>
      <w:r w:rsidRPr="000F0342">
        <w:rPr>
          <w:rFonts w:ascii="Times New Roman" w:hAnsi="Times New Roman" w:cs="Times New Roman"/>
          <w:sz w:val="28"/>
          <w:szCs w:val="28"/>
        </w:rPr>
        <w:t>         Thực hiện Kế hoạch số 992/KH-PGDĐT, ngày 11/7/2024 của Phòng Giáo dục và Đào tạo huyện Tân Hồng về tuyên truyền phòng, chống thanh thiếu niên vi phạm pháp luật năm 2024.</w:t>
      </w:r>
    </w:p>
    <w:p w14:paraId="382481DA" w14:textId="75454810" w:rsidR="000B5A7D" w:rsidRPr="000F0342" w:rsidRDefault="000B5A7D" w:rsidP="000B5A7D">
      <w:pPr>
        <w:rPr>
          <w:rFonts w:ascii="Times New Roman" w:hAnsi="Times New Roman" w:cs="Times New Roman"/>
          <w:sz w:val="28"/>
          <w:szCs w:val="28"/>
        </w:rPr>
      </w:pPr>
      <w:r w:rsidRPr="000F0342">
        <w:rPr>
          <w:rFonts w:ascii="Times New Roman" w:hAnsi="Times New Roman" w:cs="Times New Roman"/>
          <w:sz w:val="28"/>
          <w:szCs w:val="28"/>
        </w:rPr>
        <w:t xml:space="preserve">          </w:t>
      </w:r>
      <w:r w:rsidR="000F0342">
        <w:rPr>
          <w:rFonts w:ascii="Times New Roman" w:hAnsi="Times New Roman" w:cs="Times New Roman"/>
          <w:sz w:val="28"/>
          <w:szCs w:val="28"/>
        </w:rPr>
        <w:t>Lúc 15 giờ</w:t>
      </w:r>
      <w:r w:rsidRPr="000F0342">
        <w:rPr>
          <w:rFonts w:ascii="Times New Roman" w:hAnsi="Times New Roman" w:cs="Times New Roman"/>
          <w:sz w:val="28"/>
          <w:szCs w:val="28"/>
        </w:rPr>
        <w:t xml:space="preserve"> ngày </w:t>
      </w:r>
      <w:r w:rsidR="000F0342">
        <w:rPr>
          <w:rFonts w:ascii="Times New Roman" w:hAnsi="Times New Roman" w:cs="Times New Roman"/>
          <w:sz w:val="28"/>
          <w:szCs w:val="28"/>
        </w:rPr>
        <w:t>10</w:t>
      </w:r>
      <w:r w:rsidRPr="000F0342">
        <w:rPr>
          <w:rFonts w:ascii="Times New Roman" w:hAnsi="Times New Roman" w:cs="Times New Roman"/>
          <w:sz w:val="28"/>
          <w:szCs w:val="28"/>
        </w:rPr>
        <w:t xml:space="preserve"> tháng 10 năm 2024, Trường Tiểu học </w:t>
      </w:r>
      <w:r w:rsidR="000F0342">
        <w:rPr>
          <w:rFonts w:ascii="Times New Roman" w:hAnsi="Times New Roman" w:cs="Times New Roman"/>
          <w:sz w:val="28"/>
          <w:szCs w:val="28"/>
        </w:rPr>
        <w:t>Giồng Găng</w:t>
      </w:r>
      <w:r w:rsidRPr="000F0342">
        <w:rPr>
          <w:rFonts w:ascii="Times New Roman" w:hAnsi="Times New Roman" w:cs="Times New Roman"/>
          <w:sz w:val="28"/>
          <w:szCs w:val="28"/>
        </w:rPr>
        <w:t xml:space="preserve"> đã tổ chức buổi tuyên truyền về kiến thức, kỹ năng phòng ngừa tội phạm và phòng, chống vi phạm pháp luật cho hơn </w:t>
      </w:r>
      <w:r w:rsidR="000F0342">
        <w:rPr>
          <w:rFonts w:ascii="Times New Roman" w:hAnsi="Times New Roman" w:cs="Times New Roman"/>
          <w:sz w:val="28"/>
          <w:szCs w:val="28"/>
        </w:rPr>
        <w:t>6</w:t>
      </w:r>
      <w:r w:rsidRPr="000F0342">
        <w:rPr>
          <w:rFonts w:ascii="Times New Roman" w:hAnsi="Times New Roman" w:cs="Times New Roman"/>
          <w:sz w:val="28"/>
          <w:szCs w:val="28"/>
        </w:rPr>
        <w:t>00 em học sinh, phụ huynh, cán bộ quản lý và giáo viên của toàn trường.</w:t>
      </w:r>
    </w:p>
    <w:p w14:paraId="71701981" w14:textId="5DB2560C" w:rsidR="000B5A7D" w:rsidRDefault="006B25D2" w:rsidP="006B25D2">
      <w:pPr>
        <w:pStyle w:val="NormalWeb"/>
        <w:jc w:val="both"/>
        <w:rPr>
          <w:sz w:val="28"/>
          <w:szCs w:val="28"/>
        </w:rPr>
      </w:pPr>
      <w:r>
        <w:rPr>
          <w:noProof/>
        </w:rPr>
        <w:drawing>
          <wp:anchor distT="0" distB="0" distL="114300" distR="114300" simplePos="0" relativeHeight="251659264" behindDoc="0" locked="0" layoutInCell="1" allowOverlap="1" wp14:anchorId="60D93407" wp14:editId="7BD92620">
            <wp:simplePos x="0" y="0"/>
            <wp:positionH relativeFrom="margin">
              <wp:posOffset>18415</wp:posOffset>
            </wp:positionH>
            <wp:positionV relativeFrom="margin">
              <wp:posOffset>3510280</wp:posOffset>
            </wp:positionV>
            <wp:extent cx="5721350" cy="3949700"/>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1350" cy="3949700"/>
                    </a:xfrm>
                    <a:prstGeom prst="rect">
                      <a:avLst/>
                    </a:prstGeom>
                    <a:noFill/>
                    <a:ln>
                      <a:noFill/>
                    </a:ln>
                  </pic:spPr>
                </pic:pic>
              </a:graphicData>
            </a:graphic>
            <wp14:sizeRelV relativeFrom="margin">
              <wp14:pctHeight>0</wp14:pctHeight>
            </wp14:sizeRelV>
          </wp:anchor>
        </w:drawing>
      </w:r>
      <w:r w:rsidR="000B5A7D" w:rsidRPr="000F0342">
        <w:rPr>
          <w:sz w:val="28"/>
          <w:szCs w:val="28"/>
        </w:rPr>
        <w:t>          Tại buổi tuyên truyền, ông Đặng Thành Nam, Phó Trưởng phòng Giáo dục và Đào tạo đã chỉ đạo nhà trường tăng cường các biện pháp trong tuyên truyền, phòng ngừa học sinh vi phạm pháp luật. Đặc biệt là các giải pháp trong phòng ngừa tai nạn giao thông trong học sinh.</w:t>
      </w:r>
    </w:p>
    <w:p w14:paraId="6EDFFF78" w14:textId="77777777" w:rsidR="006B25D2" w:rsidRDefault="006B25D2" w:rsidP="006B25D2">
      <w:pPr>
        <w:pStyle w:val="NormalWeb"/>
        <w:rPr>
          <w:sz w:val="28"/>
          <w:szCs w:val="28"/>
        </w:rPr>
      </w:pPr>
    </w:p>
    <w:p w14:paraId="1EC7056E" w14:textId="0173C4C2" w:rsidR="006B25D2" w:rsidRDefault="006B25D2" w:rsidP="006B25D2">
      <w:pPr>
        <w:jc w:val="center"/>
        <w:rPr>
          <w:rFonts w:ascii="Times New Roman" w:hAnsi="Times New Roman" w:cs="Times New Roman"/>
          <w:i/>
          <w:iCs/>
          <w:sz w:val="28"/>
          <w:szCs w:val="28"/>
        </w:rPr>
      </w:pPr>
      <w:r w:rsidRPr="000F0342">
        <w:rPr>
          <w:rFonts w:ascii="Times New Roman" w:hAnsi="Times New Roman" w:cs="Times New Roman"/>
          <w:i/>
          <w:iCs/>
          <w:sz w:val="28"/>
          <w:szCs w:val="28"/>
        </w:rPr>
        <w:t>Ông Đặng Thành Nam, Phó Trưởng phòng Phòng GD</w:t>
      </w:r>
      <w:r>
        <w:rPr>
          <w:rFonts w:ascii="Times New Roman" w:hAnsi="Times New Roman" w:cs="Times New Roman"/>
          <w:i/>
          <w:iCs/>
          <w:sz w:val="28"/>
          <w:szCs w:val="28"/>
        </w:rPr>
        <w:t>&amp;</w:t>
      </w:r>
      <w:r w:rsidRPr="000F0342">
        <w:rPr>
          <w:rFonts w:ascii="Times New Roman" w:hAnsi="Times New Roman" w:cs="Times New Roman"/>
          <w:i/>
          <w:iCs/>
          <w:sz w:val="28"/>
          <w:szCs w:val="28"/>
        </w:rPr>
        <w:t>ĐT phổ biến, giáo dục pháp luật</w:t>
      </w:r>
    </w:p>
    <w:p w14:paraId="54281F4E" w14:textId="2D5C5E1F" w:rsidR="006B25D2" w:rsidRPr="000F0342" w:rsidRDefault="006B25D2" w:rsidP="006B25D2">
      <w:pPr>
        <w:jc w:val="center"/>
        <w:rPr>
          <w:rFonts w:ascii="Times New Roman" w:hAnsi="Times New Roman" w:cs="Times New Roman"/>
          <w:sz w:val="28"/>
          <w:szCs w:val="28"/>
        </w:rPr>
      </w:pPr>
    </w:p>
    <w:p w14:paraId="49FD8AEA" w14:textId="6ACD1C0B" w:rsidR="006B25D2" w:rsidRDefault="006B25D2" w:rsidP="006B25D2">
      <w:pPr>
        <w:pStyle w:val="NormalWeb"/>
        <w:rPr>
          <w:sz w:val="28"/>
          <w:szCs w:val="28"/>
        </w:rPr>
      </w:pPr>
    </w:p>
    <w:p w14:paraId="2E509667" w14:textId="01A3B253" w:rsidR="000F0342" w:rsidRDefault="000F0342" w:rsidP="000F0342">
      <w:pPr>
        <w:jc w:val="both"/>
        <w:rPr>
          <w:rFonts w:ascii="Times New Roman" w:hAnsi="Times New Roman" w:cs="Times New Roman"/>
          <w:sz w:val="28"/>
          <w:szCs w:val="28"/>
        </w:rPr>
      </w:pPr>
    </w:p>
    <w:p w14:paraId="22F6CFAF" w14:textId="2807D01B" w:rsidR="00BD4611" w:rsidRDefault="000B5A7D" w:rsidP="000F0342">
      <w:pPr>
        <w:jc w:val="both"/>
        <w:rPr>
          <w:rFonts w:ascii="Times New Roman" w:hAnsi="Times New Roman" w:cs="Times New Roman"/>
          <w:sz w:val="28"/>
          <w:szCs w:val="28"/>
        </w:rPr>
      </w:pPr>
      <w:r w:rsidRPr="000F0342">
        <w:rPr>
          <w:rFonts w:ascii="Times New Roman" w:hAnsi="Times New Roman" w:cs="Times New Roman"/>
          <w:sz w:val="28"/>
          <w:szCs w:val="28"/>
        </w:rPr>
        <w:t> </w:t>
      </w:r>
      <w:r w:rsidR="000F0342">
        <w:rPr>
          <w:rFonts w:ascii="Times New Roman" w:hAnsi="Times New Roman" w:cs="Times New Roman"/>
          <w:sz w:val="28"/>
          <w:szCs w:val="28"/>
        </w:rPr>
        <w:tab/>
      </w:r>
      <w:r w:rsidR="00124F8A">
        <w:rPr>
          <w:rFonts w:ascii="Times New Roman" w:hAnsi="Times New Roman" w:cs="Times New Roman"/>
          <w:sz w:val="28"/>
          <w:szCs w:val="28"/>
        </w:rPr>
        <w:t>Ông Trương Khắc Dũng công chức Phòng giáo dục cũng tuyên truyền đến c</w:t>
      </w:r>
      <w:r w:rsidRPr="000F0342">
        <w:rPr>
          <w:rFonts w:ascii="Times New Roman" w:hAnsi="Times New Roman" w:cs="Times New Roman"/>
          <w:sz w:val="28"/>
          <w:szCs w:val="28"/>
        </w:rPr>
        <w:t>ác em học sinh kiến thức pháp luật về An toàn giao thông</w:t>
      </w:r>
      <w:r w:rsidR="00124F8A">
        <w:rPr>
          <w:rFonts w:ascii="Times New Roman" w:hAnsi="Times New Roman" w:cs="Times New Roman"/>
          <w:sz w:val="28"/>
          <w:szCs w:val="28"/>
        </w:rPr>
        <w:t xml:space="preserve">, hướng dẫn kỹ năng đội mũ bảo hiểm khi ngồi trên xe gắn máy, </w:t>
      </w:r>
      <w:r w:rsidR="006B25D2">
        <w:rPr>
          <w:rFonts w:ascii="Times New Roman" w:hAnsi="Times New Roman" w:cs="Times New Roman"/>
          <w:sz w:val="28"/>
          <w:szCs w:val="28"/>
        </w:rPr>
        <w:t>phòng tránh đuối nước</w:t>
      </w:r>
      <w:r w:rsidRPr="000F0342">
        <w:rPr>
          <w:rFonts w:ascii="Times New Roman" w:hAnsi="Times New Roman" w:cs="Times New Roman"/>
          <w:sz w:val="28"/>
          <w:szCs w:val="28"/>
        </w:rPr>
        <w:t xml:space="preserve">, </w:t>
      </w:r>
      <w:r w:rsidR="006B25D2">
        <w:rPr>
          <w:rFonts w:ascii="Times New Roman" w:hAnsi="Times New Roman" w:cs="Times New Roman"/>
          <w:sz w:val="28"/>
          <w:szCs w:val="28"/>
        </w:rPr>
        <w:t xml:space="preserve">giáo dục học sinh tránh xa tệ nạn: thuốc lá điện tử, </w:t>
      </w:r>
      <w:r w:rsidR="00124F8A">
        <w:rPr>
          <w:rFonts w:ascii="Times New Roman" w:hAnsi="Times New Roman" w:cs="Times New Roman"/>
          <w:sz w:val="28"/>
          <w:szCs w:val="28"/>
        </w:rPr>
        <w:t xml:space="preserve">bạo lực học </w:t>
      </w:r>
      <w:proofErr w:type="gramStart"/>
      <w:r w:rsidR="00124F8A">
        <w:rPr>
          <w:rFonts w:ascii="Times New Roman" w:hAnsi="Times New Roman" w:cs="Times New Roman"/>
          <w:sz w:val="28"/>
          <w:szCs w:val="28"/>
        </w:rPr>
        <w:t>đường,…</w:t>
      </w:r>
      <w:proofErr w:type="gramEnd"/>
      <w:r w:rsidRPr="000F0342">
        <w:rPr>
          <w:rFonts w:ascii="Times New Roman" w:hAnsi="Times New Roman" w:cs="Times New Roman"/>
          <w:sz w:val="28"/>
          <w:szCs w:val="28"/>
        </w:rPr>
        <w:t>,…</w:t>
      </w:r>
      <w:r w:rsidR="00124F8A">
        <w:rPr>
          <w:rFonts w:ascii="Times New Roman" w:hAnsi="Times New Roman" w:cs="Times New Roman"/>
          <w:sz w:val="28"/>
          <w:szCs w:val="28"/>
        </w:rPr>
        <w:t>Kỹ năng an toàn khi tham gia giao thông bằng các phương tiện giao thông khác nhau,…..</w:t>
      </w:r>
    </w:p>
    <w:p w14:paraId="61316109" w14:textId="2A3177C6" w:rsidR="00124F8A" w:rsidRPr="00124F8A" w:rsidRDefault="00124F8A" w:rsidP="00124F8A">
      <w:pPr>
        <w:jc w:val="both"/>
        <w:rPr>
          <w:rFonts w:ascii="Times New Roman" w:hAnsi="Times New Roman" w:cs="Times New Roman"/>
          <w:sz w:val="28"/>
          <w:szCs w:val="28"/>
        </w:rPr>
      </w:pPr>
      <w:r w:rsidRPr="00124F8A">
        <w:rPr>
          <w:rFonts w:ascii="Times New Roman" w:hAnsi="Times New Roman" w:cs="Times New Roman"/>
          <w:sz w:val="28"/>
          <w:szCs w:val="28"/>
        </w:rPr>
        <w:drawing>
          <wp:inline distT="0" distB="0" distL="0" distR="0" wp14:anchorId="2E17C6C6" wp14:editId="627E42EA">
            <wp:extent cx="5760720" cy="3441700"/>
            <wp:effectExtent l="0" t="0" r="0" b="6350"/>
            <wp:docPr id="9398865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441700"/>
                    </a:xfrm>
                    <a:prstGeom prst="rect">
                      <a:avLst/>
                    </a:prstGeom>
                    <a:noFill/>
                    <a:ln>
                      <a:noFill/>
                    </a:ln>
                  </pic:spPr>
                </pic:pic>
              </a:graphicData>
            </a:graphic>
          </wp:inline>
        </w:drawing>
      </w:r>
    </w:p>
    <w:p w14:paraId="75506958" w14:textId="118B9DC9" w:rsidR="000F0342" w:rsidRPr="00124F8A" w:rsidRDefault="00124F8A" w:rsidP="000F0342">
      <w:pPr>
        <w:jc w:val="both"/>
        <w:rPr>
          <w:rFonts w:ascii="Times New Roman" w:hAnsi="Times New Roman" w:cs="Times New Roman"/>
          <w:i/>
          <w:iCs/>
          <w:sz w:val="28"/>
          <w:szCs w:val="28"/>
        </w:rPr>
      </w:pPr>
      <w:r>
        <w:rPr>
          <w:noProof/>
        </w:rPr>
        <w:drawing>
          <wp:anchor distT="0" distB="0" distL="114300" distR="114300" simplePos="0" relativeHeight="251660288" behindDoc="0" locked="0" layoutInCell="1" allowOverlap="1" wp14:anchorId="351D9BA0" wp14:editId="03D14497">
            <wp:simplePos x="0" y="0"/>
            <wp:positionH relativeFrom="margin">
              <wp:align>center</wp:align>
            </wp:positionH>
            <wp:positionV relativeFrom="margin">
              <wp:posOffset>5561330</wp:posOffset>
            </wp:positionV>
            <wp:extent cx="6305550" cy="3575050"/>
            <wp:effectExtent l="0" t="0" r="0" b="6350"/>
            <wp:wrapSquare wrapText="bothSides"/>
            <wp:docPr id="6182886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5550" cy="357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4F8A">
        <w:rPr>
          <w:rFonts w:ascii="Times New Roman" w:hAnsi="Times New Roman" w:cs="Times New Roman"/>
          <w:i/>
          <w:iCs/>
          <w:sz w:val="28"/>
          <w:szCs w:val="28"/>
        </w:rPr>
        <w:t>Ảnh Ông Trương Khắc Dũng viên chức PGD&amp;</w:t>
      </w:r>
      <w:proofErr w:type="gramStart"/>
      <w:r w:rsidRPr="00124F8A">
        <w:rPr>
          <w:rFonts w:ascii="Times New Roman" w:hAnsi="Times New Roman" w:cs="Times New Roman"/>
          <w:i/>
          <w:iCs/>
          <w:sz w:val="28"/>
          <w:szCs w:val="28"/>
        </w:rPr>
        <w:t>ĐT  tuyên</w:t>
      </w:r>
      <w:proofErr w:type="gramEnd"/>
      <w:r w:rsidRPr="00124F8A">
        <w:rPr>
          <w:rFonts w:ascii="Times New Roman" w:hAnsi="Times New Roman" w:cs="Times New Roman"/>
          <w:i/>
          <w:iCs/>
          <w:sz w:val="28"/>
          <w:szCs w:val="28"/>
        </w:rPr>
        <w:t xml:space="preserve"> truyền đến học sinh</w:t>
      </w:r>
    </w:p>
    <w:p w14:paraId="7B3B8300" w14:textId="2C1D5B20" w:rsidR="00124F8A" w:rsidRDefault="00124F8A" w:rsidP="00124F8A">
      <w:pPr>
        <w:pStyle w:val="NormalWeb"/>
      </w:pPr>
    </w:p>
    <w:p w14:paraId="6C7EA2C1" w14:textId="150A4248" w:rsidR="000F0342" w:rsidRDefault="00124F8A" w:rsidP="000F0342">
      <w:pPr>
        <w:jc w:val="both"/>
        <w:rPr>
          <w:rFonts w:ascii="Times New Roman" w:hAnsi="Times New Roman" w:cs="Times New Roman"/>
          <w:sz w:val="28"/>
          <w:szCs w:val="28"/>
        </w:rPr>
      </w:pPr>
      <w:r w:rsidRPr="00124F8A">
        <w:rPr>
          <w:rFonts w:ascii="Times New Roman" w:hAnsi="Times New Roman" w:cs="Times New Roman"/>
          <w:sz w:val="28"/>
          <w:szCs w:val="28"/>
        </w:rPr>
        <w:drawing>
          <wp:inline distT="0" distB="0" distL="0" distR="0" wp14:anchorId="0DECA870" wp14:editId="2556FBE5">
            <wp:extent cx="5861050" cy="3487420"/>
            <wp:effectExtent l="0" t="0" r="6350" b="0"/>
            <wp:docPr id="21360500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1050" cy="3487420"/>
                    </a:xfrm>
                    <a:prstGeom prst="rect">
                      <a:avLst/>
                    </a:prstGeom>
                    <a:noFill/>
                    <a:ln>
                      <a:noFill/>
                    </a:ln>
                  </pic:spPr>
                </pic:pic>
              </a:graphicData>
            </a:graphic>
          </wp:inline>
        </w:drawing>
      </w:r>
    </w:p>
    <w:p w14:paraId="116C3102" w14:textId="217250BB" w:rsidR="000F0342" w:rsidRPr="000F0342" w:rsidRDefault="000F0342" w:rsidP="000F0342">
      <w:pPr>
        <w:jc w:val="center"/>
        <w:rPr>
          <w:rFonts w:ascii="Times New Roman" w:hAnsi="Times New Roman" w:cs="Times New Roman"/>
          <w:i/>
          <w:iCs/>
          <w:sz w:val="28"/>
          <w:szCs w:val="28"/>
        </w:rPr>
      </w:pPr>
      <w:r w:rsidRPr="000F0342">
        <w:rPr>
          <w:rFonts w:ascii="Times New Roman" w:hAnsi="Times New Roman" w:cs="Times New Roman"/>
          <w:i/>
          <w:iCs/>
          <w:sz w:val="28"/>
          <w:szCs w:val="28"/>
        </w:rPr>
        <w:t>Ảnh: Học sinh</w:t>
      </w:r>
      <w:r w:rsidR="00124F8A">
        <w:rPr>
          <w:rFonts w:ascii="Times New Roman" w:hAnsi="Times New Roman" w:cs="Times New Roman"/>
          <w:i/>
          <w:iCs/>
          <w:sz w:val="28"/>
          <w:szCs w:val="28"/>
        </w:rPr>
        <w:t>, viên chức</w:t>
      </w:r>
      <w:r w:rsidRPr="000F0342">
        <w:rPr>
          <w:rFonts w:ascii="Times New Roman" w:hAnsi="Times New Roman" w:cs="Times New Roman"/>
          <w:i/>
          <w:iCs/>
          <w:sz w:val="28"/>
          <w:szCs w:val="28"/>
        </w:rPr>
        <w:t xml:space="preserve"> tham gia dự buổi tuyên truyền phổ biến pháp luật</w:t>
      </w:r>
    </w:p>
    <w:p w14:paraId="60726210" w14:textId="4D831557" w:rsidR="00812DEC" w:rsidRDefault="006B25D2" w:rsidP="000F0342">
      <w:pPr>
        <w:jc w:val="both"/>
        <w:rPr>
          <w:rFonts w:ascii="Times New Roman" w:hAnsi="Times New Roman" w:cs="Times New Roman"/>
          <w:sz w:val="28"/>
          <w:szCs w:val="28"/>
        </w:rPr>
      </w:pPr>
      <w:r>
        <w:rPr>
          <w:noProof/>
        </w:rPr>
        <w:drawing>
          <wp:anchor distT="0" distB="0" distL="114300" distR="114300" simplePos="0" relativeHeight="251658240" behindDoc="0" locked="0" layoutInCell="1" allowOverlap="1" wp14:anchorId="0AB70530" wp14:editId="3FFD6075">
            <wp:simplePos x="0" y="0"/>
            <wp:positionH relativeFrom="margin">
              <wp:posOffset>-2223135</wp:posOffset>
            </wp:positionH>
            <wp:positionV relativeFrom="margin">
              <wp:posOffset>10774680</wp:posOffset>
            </wp:positionV>
            <wp:extent cx="10210800" cy="495935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10800" cy="495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A7D" w:rsidRPr="000F0342">
        <w:rPr>
          <w:rFonts w:ascii="Times New Roman" w:hAnsi="Times New Roman" w:cs="Times New Roman"/>
          <w:sz w:val="28"/>
          <w:szCs w:val="28"/>
        </w:rPr>
        <w:t> </w:t>
      </w:r>
      <w:r w:rsidR="000F0342">
        <w:rPr>
          <w:rFonts w:ascii="Times New Roman" w:hAnsi="Times New Roman" w:cs="Times New Roman"/>
          <w:sz w:val="28"/>
          <w:szCs w:val="28"/>
        </w:rPr>
        <w:tab/>
      </w:r>
      <w:r w:rsidR="00812DEC">
        <w:rPr>
          <w:rFonts w:ascii="Times New Roman" w:hAnsi="Times New Roman" w:cs="Times New Roman"/>
          <w:sz w:val="28"/>
          <w:szCs w:val="28"/>
        </w:rPr>
        <w:t xml:space="preserve">Cuối buổi tuyên truyền cô Bùi Thị Thao- Hiệu trưởng nhà trường hứa ghi nhận những kiến thức mà thầy Đặng Thanh Nam – Phó trưởng PGD và thầy Trương Khắc Dũng đã tuyên truyền đến </w:t>
      </w:r>
      <w:proofErr w:type="gramStart"/>
      <w:r w:rsidR="00812DEC">
        <w:rPr>
          <w:rFonts w:ascii="Times New Roman" w:hAnsi="Times New Roman" w:cs="Times New Roman"/>
          <w:sz w:val="28"/>
          <w:szCs w:val="28"/>
        </w:rPr>
        <w:t>HS  và</w:t>
      </w:r>
      <w:proofErr w:type="gramEnd"/>
      <w:r w:rsidR="00812DEC">
        <w:rPr>
          <w:rFonts w:ascii="Times New Roman" w:hAnsi="Times New Roman" w:cs="Times New Roman"/>
          <w:sz w:val="28"/>
          <w:szCs w:val="28"/>
        </w:rPr>
        <w:t xml:space="preserve"> sẽ tiếp tục tuyên truyền đến học sinh để học sinh thực hiện tốt.</w:t>
      </w:r>
    </w:p>
    <w:p w14:paraId="18CEF926" w14:textId="3A0A0AC3" w:rsidR="00812DEC" w:rsidRDefault="00812DEC" w:rsidP="000F0342">
      <w:pPr>
        <w:jc w:val="both"/>
        <w:rPr>
          <w:rFonts w:ascii="Times New Roman" w:hAnsi="Times New Roman" w:cs="Times New Roman"/>
          <w:sz w:val="28"/>
          <w:szCs w:val="28"/>
        </w:rPr>
      </w:pPr>
      <w:r>
        <w:rPr>
          <w:noProof/>
        </w:rPr>
        <w:drawing>
          <wp:inline distT="0" distB="0" distL="0" distR="0" wp14:anchorId="316CEC4E" wp14:editId="41A81631">
            <wp:extent cx="5760720" cy="2592070"/>
            <wp:effectExtent l="0" t="0" r="0" b="0"/>
            <wp:docPr id="1037546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592070"/>
                    </a:xfrm>
                    <a:prstGeom prst="rect">
                      <a:avLst/>
                    </a:prstGeom>
                    <a:noFill/>
                    <a:ln>
                      <a:noFill/>
                    </a:ln>
                  </pic:spPr>
                </pic:pic>
              </a:graphicData>
            </a:graphic>
          </wp:inline>
        </w:drawing>
      </w:r>
    </w:p>
    <w:p w14:paraId="0190A5E4" w14:textId="5029370F" w:rsidR="00812DEC" w:rsidRDefault="00812DEC" w:rsidP="00812DEC">
      <w:pPr>
        <w:ind w:firstLine="720"/>
        <w:jc w:val="both"/>
        <w:rPr>
          <w:rFonts w:ascii="Times New Roman" w:hAnsi="Times New Roman" w:cs="Times New Roman"/>
          <w:i/>
          <w:iCs/>
          <w:sz w:val="28"/>
          <w:szCs w:val="28"/>
        </w:rPr>
      </w:pPr>
      <w:r w:rsidRPr="00812DEC">
        <w:rPr>
          <w:rFonts w:ascii="Times New Roman" w:hAnsi="Times New Roman" w:cs="Times New Roman"/>
          <w:i/>
          <w:iCs/>
          <w:sz w:val="28"/>
          <w:szCs w:val="28"/>
        </w:rPr>
        <w:t xml:space="preserve">Ảnh cô Bùi Thị Thao – Hiệu trưởng nhà trường phát biểu ghi nhận kiến thức mà Quý thầy đã tuyên truyền </w:t>
      </w:r>
    </w:p>
    <w:p w14:paraId="17E482A8" w14:textId="77777777" w:rsidR="00812DEC" w:rsidRPr="00812DEC" w:rsidRDefault="00812DEC" w:rsidP="00812DEC">
      <w:pPr>
        <w:ind w:firstLine="720"/>
        <w:jc w:val="both"/>
        <w:rPr>
          <w:rFonts w:ascii="Times New Roman" w:hAnsi="Times New Roman" w:cs="Times New Roman"/>
          <w:i/>
          <w:iCs/>
          <w:sz w:val="28"/>
          <w:szCs w:val="28"/>
        </w:rPr>
      </w:pPr>
    </w:p>
    <w:p w14:paraId="2E99A8A8" w14:textId="09258891" w:rsidR="000B5A7D" w:rsidRDefault="000B5A7D" w:rsidP="00812DEC">
      <w:pPr>
        <w:ind w:firstLine="720"/>
        <w:jc w:val="both"/>
        <w:rPr>
          <w:rFonts w:ascii="Times New Roman" w:hAnsi="Times New Roman" w:cs="Times New Roman"/>
          <w:sz w:val="28"/>
          <w:szCs w:val="28"/>
        </w:rPr>
      </w:pPr>
      <w:r w:rsidRPr="000F0342">
        <w:rPr>
          <w:rFonts w:ascii="Times New Roman" w:hAnsi="Times New Roman" w:cs="Times New Roman"/>
          <w:sz w:val="28"/>
          <w:szCs w:val="28"/>
        </w:rPr>
        <w:lastRenderedPageBreak/>
        <w:t>Buổi tuyên truyền nhằm giúp các em học sinh nâng cao hiểu biết và ý thức chấp hành pháp luật, rèn luyện đạo đức, trau dồi kỹ năng sống, tự giác thực hiện tốt pháp luật, giảm thiểu những hành vi vi phạm</w:t>
      </w:r>
      <w:r w:rsidR="000F0342">
        <w:rPr>
          <w:rFonts w:ascii="Times New Roman" w:hAnsi="Times New Roman" w:cs="Times New Roman"/>
          <w:sz w:val="28"/>
          <w:szCs w:val="28"/>
        </w:rPr>
        <w:t xml:space="preserve"> </w:t>
      </w:r>
      <w:r w:rsidRPr="000F0342">
        <w:rPr>
          <w:rFonts w:ascii="Times New Roman" w:hAnsi="Times New Roman" w:cs="Times New Roman"/>
          <w:sz w:val="28"/>
          <w:szCs w:val="28"/>
        </w:rPr>
        <w:t>ở lứa tuổi vị thành niên. Ðồng thời biết bảo vệ mình trước môi trường mạng, trước các hành vi bạo lực, xâm hại; xây dựng, hình thành thói quen chủ động học tập, tìm hiểu pháp luật; nâng cao ý thức tuân thủ, chấp hành và bảo vệ pháp luật vì mục tiêu phát triển toàn diện./.</w:t>
      </w:r>
    </w:p>
    <w:p w14:paraId="4A8D8C28" w14:textId="2C95C982" w:rsidR="000F0342" w:rsidRPr="000F0342" w:rsidRDefault="000F0342" w:rsidP="000F0342">
      <w:pPr>
        <w:jc w:val="right"/>
        <w:rPr>
          <w:rFonts w:ascii="Times New Roman" w:hAnsi="Times New Roman" w:cs="Times New Roman"/>
          <w:sz w:val="28"/>
          <w:szCs w:val="28"/>
        </w:rPr>
      </w:pPr>
      <w:r>
        <w:rPr>
          <w:rFonts w:ascii="Times New Roman" w:hAnsi="Times New Roman" w:cs="Times New Roman"/>
          <w:sz w:val="28"/>
          <w:szCs w:val="28"/>
        </w:rPr>
        <w:t>Nguồn: Trường Tiểu học Giồng Găng</w:t>
      </w:r>
    </w:p>
    <w:sectPr w:rsidR="000F0342" w:rsidRPr="000F0342" w:rsidSect="0021220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A7D"/>
    <w:rsid w:val="000B5A7D"/>
    <w:rsid w:val="000F0342"/>
    <w:rsid w:val="00124F8A"/>
    <w:rsid w:val="00212202"/>
    <w:rsid w:val="00341F8E"/>
    <w:rsid w:val="005D7CC4"/>
    <w:rsid w:val="006B25D2"/>
    <w:rsid w:val="007A7639"/>
    <w:rsid w:val="00812DEC"/>
    <w:rsid w:val="00BD4611"/>
    <w:rsid w:val="00F72E1C"/>
    <w:rsid w:val="00FE6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E6886"/>
  <w15:chartTrackingRefBased/>
  <w15:docId w15:val="{AB5E0065-26DB-418A-8F09-2F1DF6712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B25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607538">
      <w:bodyDiv w:val="1"/>
      <w:marLeft w:val="0"/>
      <w:marRight w:val="0"/>
      <w:marTop w:val="0"/>
      <w:marBottom w:val="0"/>
      <w:divBdr>
        <w:top w:val="none" w:sz="0" w:space="0" w:color="auto"/>
        <w:left w:val="none" w:sz="0" w:space="0" w:color="auto"/>
        <w:bottom w:val="none" w:sz="0" w:space="0" w:color="auto"/>
        <w:right w:val="none" w:sz="0" w:space="0" w:color="auto"/>
      </w:divBdr>
    </w:div>
    <w:div w:id="300769585">
      <w:bodyDiv w:val="1"/>
      <w:marLeft w:val="0"/>
      <w:marRight w:val="0"/>
      <w:marTop w:val="0"/>
      <w:marBottom w:val="0"/>
      <w:divBdr>
        <w:top w:val="none" w:sz="0" w:space="0" w:color="auto"/>
        <w:left w:val="none" w:sz="0" w:space="0" w:color="auto"/>
        <w:bottom w:val="none" w:sz="0" w:space="0" w:color="auto"/>
        <w:right w:val="none" w:sz="0" w:space="0" w:color="auto"/>
      </w:divBdr>
    </w:div>
    <w:div w:id="305554897">
      <w:bodyDiv w:val="1"/>
      <w:marLeft w:val="0"/>
      <w:marRight w:val="0"/>
      <w:marTop w:val="0"/>
      <w:marBottom w:val="0"/>
      <w:divBdr>
        <w:top w:val="none" w:sz="0" w:space="0" w:color="auto"/>
        <w:left w:val="none" w:sz="0" w:space="0" w:color="auto"/>
        <w:bottom w:val="none" w:sz="0" w:space="0" w:color="auto"/>
        <w:right w:val="none" w:sz="0" w:space="0" w:color="auto"/>
      </w:divBdr>
    </w:div>
    <w:div w:id="605113752">
      <w:bodyDiv w:val="1"/>
      <w:marLeft w:val="0"/>
      <w:marRight w:val="0"/>
      <w:marTop w:val="0"/>
      <w:marBottom w:val="0"/>
      <w:divBdr>
        <w:top w:val="none" w:sz="0" w:space="0" w:color="auto"/>
        <w:left w:val="none" w:sz="0" w:space="0" w:color="auto"/>
        <w:bottom w:val="none" w:sz="0" w:space="0" w:color="auto"/>
        <w:right w:val="none" w:sz="0" w:space="0" w:color="auto"/>
      </w:divBdr>
    </w:div>
    <w:div w:id="660423714">
      <w:bodyDiv w:val="1"/>
      <w:marLeft w:val="0"/>
      <w:marRight w:val="0"/>
      <w:marTop w:val="0"/>
      <w:marBottom w:val="0"/>
      <w:divBdr>
        <w:top w:val="none" w:sz="0" w:space="0" w:color="auto"/>
        <w:left w:val="none" w:sz="0" w:space="0" w:color="auto"/>
        <w:bottom w:val="none" w:sz="0" w:space="0" w:color="auto"/>
        <w:right w:val="none" w:sz="0" w:space="0" w:color="auto"/>
      </w:divBdr>
    </w:div>
    <w:div w:id="769473217">
      <w:bodyDiv w:val="1"/>
      <w:marLeft w:val="0"/>
      <w:marRight w:val="0"/>
      <w:marTop w:val="0"/>
      <w:marBottom w:val="0"/>
      <w:divBdr>
        <w:top w:val="none" w:sz="0" w:space="0" w:color="auto"/>
        <w:left w:val="none" w:sz="0" w:space="0" w:color="auto"/>
        <w:bottom w:val="none" w:sz="0" w:space="0" w:color="auto"/>
        <w:right w:val="none" w:sz="0" w:space="0" w:color="auto"/>
      </w:divBdr>
    </w:div>
    <w:div w:id="843521063">
      <w:bodyDiv w:val="1"/>
      <w:marLeft w:val="0"/>
      <w:marRight w:val="0"/>
      <w:marTop w:val="0"/>
      <w:marBottom w:val="0"/>
      <w:divBdr>
        <w:top w:val="none" w:sz="0" w:space="0" w:color="auto"/>
        <w:left w:val="none" w:sz="0" w:space="0" w:color="auto"/>
        <w:bottom w:val="none" w:sz="0" w:space="0" w:color="auto"/>
        <w:right w:val="none" w:sz="0" w:space="0" w:color="auto"/>
      </w:divBdr>
    </w:div>
    <w:div w:id="1105735265">
      <w:bodyDiv w:val="1"/>
      <w:marLeft w:val="0"/>
      <w:marRight w:val="0"/>
      <w:marTop w:val="0"/>
      <w:marBottom w:val="0"/>
      <w:divBdr>
        <w:top w:val="none" w:sz="0" w:space="0" w:color="auto"/>
        <w:left w:val="none" w:sz="0" w:space="0" w:color="auto"/>
        <w:bottom w:val="none" w:sz="0" w:space="0" w:color="auto"/>
        <w:right w:val="none" w:sz="0" w:space="0" w:color="auto"/>
      </w:divBdr>
    </w:div>
    <w:div w:id="1106579338">
      <w:bodyDiv w:val="1"/>
      <w:marLeft w:val="0"/>
      <w:marRight w:val="0"/>
      <w:marTop w:val="0"/>
      <w:marBottom w:val="0"/>
      <w:divBdr>
        <w:top w:val="none" w:sz="0" w:space="0" w:color="auto"/>
        <w:left w:val="none" w:sz="0" w:space="0" w:color="auto"/>
        <w:bottom w:val="none" w:sz="0" w:space="0" w:color="auto"/>
        <w:right w:val="none" w:sz="0" w:space="0" w:color="auto"/>
      </w:divBdr>
    </w:div>
    <w:div w:id="1400666870">
      <w:bodyDiv w:val="1"/>
      <w:marLeft w:val="0"/>
      <w:marRight w:val="0"/>
      <w:marTop w:val="0"/>
      <w:marBottom w:val="0"/>
      <w:divBdr>
        <w:top w:val="none" w:sz="0" w:space="0" w:color="auto"/>
        <w:left w:val="none" w:sz="0" w:space="0" w:color="auto"/>
        <w:bottom w:val="none" w:sz="0" w:space="0" w:color="auto"/>
        <w:right w:val="none" w:sz="0" w:space="0" w:color="auto"/>
      </w:divBdr>
    </w:div>
    <w:div w:id="1915124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4</Pages>
  <Words>337</Words>
  <Characters>1922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cp:revision>
  <dcterms:created xsi:type="dcterms:W3CDTF">2024-10-07T14:17:00Z</dcterms:created>
  <dcterms:modified xsi:type="dcterms:W3CDTF">2024-10-10T12:52:00Z</dcterms:modified>
</cp:coreProperties>
</file>